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AA" w:rsidRPr="00D054AA" w:rsidRDefault="00D054AA" w:rsidP="00404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4AA">
        <w:rPr>
          <w:rFonts w:ascii="Times New Roman" w:hAnsi="Times New Roman" w:cs="Times New Roman"/>
          <w:b/>
          <w:sz w:val="24"/>
          <w:szCs w:val="24"/>
        </w:rPr>
        <w:t>Доклад-отчет о деятельности ГУП «ГУИОН» по реализации положений статьи 13.3 Федерального закона от 25.12.2008 г. № 273-ФЗ «О противодействии коррупции»</w:t>
      </w:r>
      <w:r w:rsidR="009D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69F">
        <w:rPr>
          <w:rFonts w:ascii="Times New Roman" w:hAnsi="Times New Roman" w:cs="Times New Roman"/>
          <w:b/>
          <w:sz w:val="24"/>
          <w:szCs w:val="24"/>
        </w:rPr>
        <w:t xml:space="preserve">во втором полугодии </w:t>
      </w:r>
      <w:r w:rsidR="007C169F" w:rsidRPr="00D054AA">
        <w:rPr>
          <w:rFonts w:ascii="Times New Roman" w:hAnsi="Times New Roman" w:cs="Times New Roman"/>
          <w:b/>
          <w:sz w:val="24"/>
          <w:szCs w:val="24"/>
        </w:rPr>
        <w:t>2</w:t>
      </w:r>
      <w:r w:rsidR="007C169F">
        <w:rPr>
          <w:rFonts w:ascii="Times New Roman" w:hAnsi="Times New Roman" w:cs="Times New Roman"/>
          <w:b/>
          <w:sz w:val="24"/>
          <w:szCs w:val="24"/>
        </w:rPr>
        <w:t>021</w:t>
      </w:r>
      <w:r w:rsidR="007C169F" w:rsidRPr="00D05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C39" w:rsidRPr="00D054AA">
        <w:rPr>
          <w:rFonts w:ascii="Times New Roman" w:hAnsi="Times New Roman" w:cs="Times New Roman"/>
          <w:b/>
          <w:sz w:val="24"/>
          <w:szCs w:val="24"/>
        </w:rPr>
        <w:t>год</w:t>
      </w:r>
      <w:r w:rsidR="00086C39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086C39" w:rsidRPr="00D054AA">
        <w:rPr>
          <w:rFonts w:ascii="Times New Roman" w:hAnsi="Times New Roman" w:cs="Times New Roman"/>
          <w:b/>
          <w:sz w:val="24"/>
          <w:szCs w:val="24"/>
        </w:rPr>
        <w:t>выполнению</w:t>
      </w:r>
      <w:r w:rsidRPr="00D054AA">
        <w:rPr>
          <w:rFonts w:ascii="Times New Roman" w:hAnsi="Times New Roman" w:cs="Times New Roman"/>
          <w:b/>
          <w:sz w:val="24"/>
          <w:szCs w:val="24"/>
        </w:rPr>
        <w:t xml:space="preserve"> «Плана работы </w:t>
      </w:r>
      <w:r w:rsidR="007C169F">
        <w:rPr>
          <w:rFonts w:ascii="Times New Roman" w:hAnsi="Times New Roman" w:cs="Times New Roman"/>
          <w:b/>
          <w:sz w:val="24"/>
          <w:szCs w:val="24"/>
        </w:rPr>
        <w:t>Комитета имущественных отношений Санкт-Петербурга (далее - Комитет) в подведомственных учреждениях и организациях на 2018-2022 годы»</w:t>
      </w:r>
      <w:r w:rsidRPr="00D05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69F">
        <w:rPr>
          <w:rFonts w:ascii="Times New Roman" w:hAnsi="Times New Roman" w:cs="Times New Roman"/>
          <w:b/>
          <w:sz w:val="24"/>
          <w:szCs w:val="24"/>
        </w:rPr>
        <w:t>в 2021 году и выполнению пунктов протоколов заседаний Комиссии по противодействию коррупции в Комитете (2020-2021 годы).</w:t>
      </w:r>
    </w:p>
    <w:p w:rsidR="00773D5B" w:rsidRPr="00773D5B" w:rsidRDefault="00773D5B" w:rsidP="007C169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3D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 реализации положений статьи </w:t>
      </w:r>
      <w:r w:rsidR="00086C39" w:rsidRPr="00773D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13.3 Федерального</w:t>
      </w:r>
      <w:r w:rsidRPr="00773D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закона «О противодействии коррупции».</w:t>
      </w:r>
    </w:p>
    <w:p w:rsidR="00543A4B" w:rsidRPr="007C169F" w:rsidRDefault="00543A4B" w:rsidP="00773D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2021 года проведение антикоррупционной работы и реализация положений статьи 13.3 Федерального закона от 25.12.2008 г. № 273-ФЗ «О противодействии коррупции» в ГУП «ГУИОН», осуществлялись в соответствии с «Планом работы Санкт-Петербургского государственного унитарного предприятия «Городское управление инвентаризации и оценки недвижимости» по противодействию коррупции на 2018-2022 годы», утверждённым приказом ГУП «ГУИОН» от 21.02.2018 № 037 с изменениями, внесенными приказом от 24.11.2020 № 353.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отчётный период обращений от граждан о возможном совершении работниками ГУП «ГУИОН» правонарушений коррупционной направленности не поступало.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ГУП «ГУИОН» </w:t>
      </w:r>
      <w:r w:rsidR="003807CF" w:rsidRPr="0038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23.11.2020 № 349 </w:t>
      </w: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            ГУП «ГУИОН» и руководителями структурных подразделений 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В соответствии с п. 2.2 плана работы                              ГУП «ГУИОН» по противодействию коррупции на 2018-2022 годы, проводился выборочный анализ качества оказанных заказчиком услуг путём распространения анкет. Установлено наличие положительных отзывов. Наличие в анкетах сообщений о нарушениях и жалоб не выявлено.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работники ГУП «ГУИОН» в отчётный период к дисциплинарной ответственности не привлекались. Запросы от правоохранительных органов не поступали.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Комиссии по противодействию коррупции в                              ГУП «ГУИОН» от 03.09.2021 в структурных подразделениях ГУП «ГУИОН» проведены профилактические занятия с работниками   в соответствии с рекомендациями Комитета имущественных отношений Санкт-Петербурга с использованием «Типовой лекции антикоррупционного просветительского характера для использования при проведения профилактических занятий с работниками государственных учреждений и предприятий», подготовленной Прокуратурой Санкт-Петербурга.</w:t>
      </w:r>
    </w:p>
    <w:p w:rsid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заседании Комиссии по противодействию коррупции в ГУП «ГУИОН» от 03.09.2021 изучены и обсуждены основные положения Национального плана противодействия коррупции на 2021 – 2024 годы утвержденного Указом Президента Российской Федерации от 16.08.2021 № 478.</w:t>
      </w:r>
    </w:p>
    <w:p w:rsidR="00F05454" w:rsidRPr="00543A4B" w:rsidRDefault="00F05454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Плана мероприятий по противодействию коррупции в Санкт-Петербурге на 2018-2022 годы, утвержденного постановлением Правительства Санкт-Петербурга от 29.12.20217 № 1185, начальник административно-хозяйственного отдела Предприятия Сафонов Д.В., ответственный за профилактику коррупционных правонарушений, принял участие в семинаре, организованном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2021 года </w:t>
      </w:r>
      <w:r w:rsidRPr="00F0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финансов Санкт-Петербурга с участием представителя Прокуратуры Санкт-Петербурга, на тему: «Профилактика коррупционных правонарушений. Положения антикоррупционн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законодательства в Российс</w:t>
      </w:r>
      <w:r w:rsidRPr="00F0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Федерации».</w:t>
      </w:r>
    </w:p>
    <w:p w:rsidR="007C169F" w:rsidRDefault="007C169F" w:rsidP="007C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2021 года проведено 1 (одно) заседание Комиссии по противодействию коррупции в   ГУП «ГУИОН».</w:t>
      </w:r>
    </w:p>
    <w:p w:rsidR="00543A4B" w:rsidRPr="00543A4B" w:rsidRDefault="00543A4B" w:rsidP="00FD7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5B" w:rsidRDefault="00773D5B" w:rsidP="00773D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По выполнению Плана работы Комитета по противодействию коррупции в подведомственных учреждениях и организациях на 2018-2022 годы (далее – План) в 2021 году.</w:t>
      </w:r>
      <w:r w:rsidRPr="0077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69F" w:rsidRPr="007C169F" w:rsidRDefault="007C169F" w:rsidP="00773D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2021 года ГУП «ГУИОН» выполнялись следующие </w:t>
      </w:r>
      <w:r w:rsid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086C39"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1.3, 1.4, 1.6,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, 3.1</w:t>
      </w:r>
      <w:r w:rsidR="0077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</w:t>
      </w:r>
    </w:p>
    <w:p w:rsidR="007C169F" w:rsidRPr="007C169F" w:rsidRDefault="007C169F" w:rsidP="00FD74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пункта</w:t>
      </w:r>
      <w:r w:rsidR="00FD745B"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1.3 и 2.</w:t>
      </w:r>
      <w:r w:rsid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Плана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ГУП «ГУИОН» представ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 письмами от 23.06.2021 № 7962-01/05</w:t>
      </w:r>
      <w:r w:rsidR="00B804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16.12.2021 № 15347-01/05</w:t>
      </w:r>
      <w:r w:rsidR="00B804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468" w:rsidRP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21.12.2021</w:t>
      </w:r>
      <w:r w:rsidR="00B8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45B" w:rsidRP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 15607-01/05 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</w:t>
      </w:r>
      <w:r w:rsidR="00086C39"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«ГУИОН» в сфере реализации антикоррупционной политики, в том числе о проведении антикоррупционной работы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статьи 13.3 Федерального закона от 25.12.2008 г. № 273-ФЗ «О противодействии коррупции» в ГУП «ГУИОН»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мероприятий </w:t>
      </w:r>
      <w:r w:rsidR="00FA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</w:t>
      </w:r>
      <w:r w:rsidR="00FD745B" w:rsidRP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1.3, 1.4, 1.6, 2.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745B" w:rsidRP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, 3.1 Плана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69F" w:rsidRPr="007C169F" w:rsidRDefault="007C169F" w:rsidP="00FD74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пункту 1.4 Плана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административные регламенты по предоставлению государственных услуг, в том числе платных услуг, ГУП «ГУИОН» не разрабатыва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69F" w:rsidRPr="007C169F" w:rsidRDefault="007C169F" w:rsidP="00FD74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пунктам 1.3, 1.6 Плана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ГУП «ГУИОН» осуществля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мониторинг коррупционных проявлений в деятельности работников ГУП «ГУИОН». В 2021 году, в соответствии с распоряжением Администрации Губернатора Санкт-Петербурга от 07.06.2016 № 23-ра «Об утверждении методических рекомендаций по проведению антикоррупционного мониторинга в Санкт-Петербурге», были подготовлены и направлены письмами от 23.06.2021 № 7963-01/05 и от 10.12.2021 № 15108-01/05 в Комитет сведения по показателям и информационные материалы антикоррупционного мониторинга в </w:t>
      </w:r>
      <w:r w:rsidR="00FD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«ГУИОН (подраздел 13.2, в рамках своей компетенции).</w:t>
      </w:r>
    </w:p>
    <w:p w:rsidR="007C169F" w:rsidRPr="007C169F" w:rsidRDefault="007C169F" w:rsidP="00BA4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рамках антикоррупционного мониторинга, в части организации антикоррупционного образования работников, в период с 20.09.2021 по 29.09.2021 первый заместитель генерального директора ГУП "ГУИОН" прошел обучение по дополнительной профессиональной программе "Противодействие коррупции в государственных учреждениях и на предприятиях Санкт-Петербурга".</w:t>
      </w:r>
    </w:p>
    <w:p w:rsidR="007C169F" w:rsidRDefault="007C169F" w:rsidP="00FD74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пункту 3.1 Плана</w:t>
      </w:r>
      <w:r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2021 году в определении должностных лиц, ответственных за профилактику коррупционных правонарушений необходимости не было, так как приказом ГУП «ГУИОН» от 27.05.2019 № 150 в качестве должностного лица, отвечающего за координацию работы по реализации антикоррупционной политики в ГУП «ГУИОН» и профилактику коррупционных правонарушений определен начальник административно-хозяйственного отдела.</w:t>
      </w:r>
    </w:p>
    <w:p w:rsidR="00FD745B" w:rsidRDefault="00FD745B" w:rsidP="00FD74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5B" w:rsidRDefault="00773D5B" w:rsidP="00FD74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3D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исполнению пунктов протоколов заседаний Комиссии по противодействию коррупции в Комитете (далее – Комиссия) за 2020 – 2021 годы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(в рамках компетенции ГУП «ГУИОН»)</w:t>
      </w:r>
    </w:p>
    <w:p w:rsidR="00773D5B" w:rsidRDefault="00773D5B" w:rsidP="00772D8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пункту 3.1.1 Протокола заседания Комиссии от 31.01.2020 № 1/2020</w:t>
      </w:r>
      <w:r w:rsid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пункту 3.4 </w:t>
      </w:r>
      <w:r w:rsidR="00772D81" w:rsidRP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Протокола заседания Комиссии от </w:t>
      </w:r>
      <w:r w:rsid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03.07</w:t>
      </w:r>
      <w:r w:rsidR="00772D81" w:rsidRP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.2020 № </w:t>
      </w:r>
      <w:r w:rsid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72D81" w:rsidRP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/2020</w:t>
      </w:r>
      <w:r w:rsid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72D81" w:rsidRP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7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в Отдел по вопросам государственной службы и кадров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7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председателем Комитета назначений на должность категории «руководители»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направлено:</w:t>
      </w:r>
    </w:p>
    <w:p w:rsidR="00773D5B" w:rsidRDefault="00773D5B" w:rsidP="0062080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году.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обращения были согласованы.</w:t>
      </w:r>
    </w:p>
    <w:p w:rsidR="00773D5B" w:rsidRPr="00772D81" w:rsidRDefault="00772D81" w:rsidP="00170FB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пункту 3.1.2 П</w:t>
      </w:r>
      <w:r w:rsidR="00773D5B" w:rsidRPr="00772D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ротокола заседания Комиссии от 31.01.2020 № 1/2020</w:t>
      </w:r>
      <w:r w:rsid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73D5B" w:rsidRPr="0077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работниками ГУП «ГУИОН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3D5B" w:rsidRPr="0077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обучающее мероприятие о неукоснительном соблюдении Кодекса этики и служебного поведения работников   ГУП «ГУИОН» (далее – Кодекс этики) путем рассылки всем работникам текста Кодекса этики и сопутствующих материалов с необходимыми комментариями посредством информационных каналов </w:t>
      </w:r>
      <w:r w:rsidR="0062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73D5B" w:rsidRPr="0077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«ГУИОН».</w:t>
      </w:r>
    </w:p>
    <w:p w:rsidR="00086C39" w:rsidRPr="00086C39" w:rsidRDefault="00772D81" w:rsidP="00B306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543A4B" w:rsidRP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</w:t>
      </w:r>
      <w:r w:rsidRP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543A4B" w:rsidRP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2.3 Протокола заседания Комиссии от 27.01.2021 № 1/</w:t>
      </w:r>
      <w:r w:rsidR="00086C39" w:rsidRPr="00086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2021: </w:t>
      </w:r>
      <w:r w:rsidR="00086C39"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закупочная деятельность ГУП «ГУИОН» </w:t>
      </w:r>
      <w:r w:rsid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="00086C39"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исключительно в соответствии с «Положением о закупке товаров, работ, услуг ГУП «ГУИОН» (далее – </w:t>
      </w:r>
      <w:r w:rsidR="00086C39"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Положение о закупках), предусмотренным ч. 3 ст. 2 Федерального закона от 18 июля 2011 года N 223-ФЗ "О закупках товаров, работ, услуг отдельными видами юридических лиц". </w:t>
      </w:r>
    </w:p>
    <w:p w:rsidR="00086C39" w:rsidRPr="00086C39" w:rsidRDefault="00086C39" w:rsidP="00086C3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учитывая, что согласно п.5.7 Положения о Комиссии решения Комиссии носят обязательный характер, ГУП «ГУИОН» предприняло следующие шаги в целях выполнения п.2.3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Комиссии от 27.01.2021 № 1/2021:</w:t>
      </w:r>
    </w:p>
    <w:p w:rsidR="00086C39" w:rsidRPr="00086C39" w:rsidRDefault="00086C39" w:rsidP="00086C3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ГУП «ГУИОН»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2021 года </w:t>
      </w: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осуществило аккредитацию в Автоматизированной информационной системе государственных закупок Санкт-Петербурга (АИС ГЗ)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6C39">
        <w:t xml:space="preserve"> </w:t>
      </w: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заказчик по Закону 223-ФЗ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возможности проведения закупок малого объема (до 100 000 рублей) в соответствии с Положением о закупках в подсистеме АИС ГЗ «Электронный магазин Санкт-Петербурга»;</w:t>
      </w:r>
    </w:p>
    <w:p w:rsidR="00086C39" w:rsidRDefault="00086C39" w:rsidP="00086C3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руководством ГУП «ГУИОН»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086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указание в отношении структурных подразделений, являющихся инициаторами закупок об организации проведения «тестовых» закупок малого объема (до 100 000 руб.) посредством подсистемы АИС ГЗ «Электронный магазин Санкт-Петербурга».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4B" w:rsidRDefault="00086C39" w:rsidP="00086C3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этих действий в</w:t>
      </w:r>
      <w:r w:rsidR="00543A4B"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полугодии 2021 года </w:t>
      </w:r>
      <w:r w:rsidR="0077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543A4B"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627D8C"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543A4B" w:rsidRPr="007C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малого объема через электронный магазин АИС ГЗ, по результатам которых заключены договоры на поставку товаров и выполнение работ на общую сумму 218 362 руб.</w:t>
      </w:r>
    </w:p>
    <w:p w:rsidR="00BA482D" w:rsidRPr="00BA482D" w:rsidRDefault="00BA482D" w:rsidP="00BA482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п. 2.4 Протокола заседания Комиссии от 27.01.2021 № 1/2021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                        </w:t>
      </w:r>
      <w:r w:rsidRPr="00BA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 «ГУИОН» направило в 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выполнении пункта 2.3 письмами от 29.06.2021 № 8227-01/05 и от 16.12.2021 № 16356.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1C3C46" w:rsidRDefault="00543A4B" w:rsidP="0054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C46" w:rsidRPr="001C3C46" w:rsidRDefault="001C3C46" w:rsidP="001C3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C46" w:rsidRDefault="001C3C46" w:rsidP="001C3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46">
        <w:rPr>
          <w:rFonts w:ascii="Times New Roman" w:hAnsi="Times New Roman" w:cs="Times New Roman"/>
          <w:b/>
          <w:sz w:val="24"/>
          <w:szCs w:val="24"/>
        </w:rPr>
        <w:t>Начальник административно-хозяйственного отдела                                           Д.В.Сафонов</w:t>
      </w:r>
    </w:p>
    <w:p w:rsidR="001C3C46" w:rsidRDefault="001C3C46" w:rsidP="001C3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12" w:rsidRDefault="00C36512" w:rsidP="00B743EB">
      <w:pPr>
        <w:spacing w:after="0" w:line="240" w:lineRule="auto"/>
      </w:pPr>
      <w:r>
        <w:separator/>
      </w:r>
    </w:p>
  </w:endnote>
  <w:endnote w:type="continuationSeparator" w:id="0">
    <w:p w:rsidR="00C36512" w:rsidRDefault="00C36512" w:rsidP="00B7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12" w:rsidRDefault="00C36512" w:rsidP="00B743EB">
      <w:pPr>
        <w:spacing w:after="0" w:line="240" w:lineRule="auto"/>
      </w:pPr>
      <w:r>
        <w:separator/>
      </w:r>
    </w:p>
  </w:footnote>
  <w:footnote w:type="continuationSeparator" w:id="0">
    <w:p w:rsidR="00C36512" w:rsidRDefault="00C36512" w:rsidP="00B7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803"/>
    <w:multiLevelType w:val="multilevel"/>
    <w:tmpl w:val="1C46F4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F9"/>
    <w:rsid w:val="00041B22"/>
    <w:rsid w:val="00086C39"/>
    <w:rsid w:val="00090E82"/>
    <w:rsid w:val="000E6DEB"/>
    <w:rsid w:val="001C3C46"/>
    <w:rsid w:val="00220209"/>
    <w:rsid w:val="00222B92"/>
    <w:rsid w:val="002369AD"/>
    <w:rsid w:val="0027136A"/>
    <w:rsid w:val="002A452F"/>
    <w:rsid w:val="002A7170"/>
    <w:rsid w:val="002E363F"/>
    <w:rsid w:val="003807CF"/>
    <w:rsid w:val="00404B81"/>
    <w:rsid w:val="00475110"/>
    <w:rsid w:val="004977F6"/>
    <w:rsid w:val="004C69CC"/>
    <w:rsid w:val="004D76AD"/>
    <w:rsid w:val="00543A4B"/>
    <w:rsid w:val="00571C53"/>
    <w:rsid w:val="005D6C7A"/>
    <w:rsid w:val="005E5F6D"/>
    <w:rsid w:val="00605DAE"/>
    <w:rsid w:val="00620808"/>
    <w:rsid w:val="00627D8C"/>
    <w:rsid w:val="006A0144"/>
    <w:rsid w:val="00760657"/>
    <w:rsid w:val="00772D81"/>
    <w:rsid w:val="00773D5B"/>
    <w:rsid w:val="007C169F"/>
    <w:rsid w:val="007F1658"/>
    <w:rsid w:val="008F4596"/>
    <w:rsid w:val="00931415"/>
    <w:rsid w:val="00964E1E"/>
    <w:rsid w:val="009C6B65"/>
    <w:rsid w:val="009D0020"/>
    <w:rsid w:val="009F7465"/>
    <w:rsid w:val="00A941A0"/>
    <w:rsid w:val="00B743EB"/>
    <w:rsid w:val="00B80468"/>
    <w:rsid w:val="00BA482D"/>
    <w:rsid w:val="00C36512"/>
    <w:rsid w:val="00C90AF9"/>
    <w:rsid w:val="00CA6042"/>
    <w:rsid w:val="00CE2F80"/>
    <w:rsid w:val="00D023B2"/>
    <w:rsid w:val="00D054AA"/>
    <w:rsid w:val="00D56FE3"/>
    <w:rsid w:val="00D84B18"/>
    <w:rsid w:val="00D91165"/>
    <w:rsid w:val="00DC1BA6"/>
    <w:rsid w:val="00DD3D09"/>
    <w:rsid w:val="00E84BC3"/>
    <w:rsid w:val="00F05454"/>
    <w:rsid w:val="00F83BB8"/>
    <w:rsid w:val="00F9663D"/>
    <w:rsid w:val="00FA127F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7AFB-D810-494F-A84E-ABF1D1C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3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3EB"/>
  </w:style>
  <w:style w:type="paragraph" w:styleId="a7">
    <w:name w:val="footer"/>
    <w:basedOn w:val="a"/>
    <w:link w:val="a8"/>
    <w:uiPriority w:val="99"/>
    <w:unhideWhenUsed/>
    <w:rsid w:val="00B7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5B44-192F-460D-8CB8-32BE3184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Олегович</dc:creator>
  <cp:keywords/>
  <dc:description/>
  <cp:lastModifiedBy>Песковская Светлана Викторовна</cp:lastModifiedBy>
  <cp:revision>2</cp:revision>
  <dcterms:created xsi:type="dcterms:W3CDTF">2022-03-30T08:51:00Z</dcterms:created>
  <dcterms:modified xsi:type="dcterms:W3CDTF">2022-03-30T08:51:00Z</dcterms:modified>
</cp:coreProperties>
</file>