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25" w:rsidRPr="006F5E25" w:rsidRDefault="006F5E25" w:rsidP="006F5E25">
      <w:pPr>
        <w:ind w:firstLine="993"/>
        <w:jc w:val="center"/>
        <w:rPr>
          <w:b/>
        </w:rPr>
      </w:pPr>
      <w:bookmarkStart w:id="0" w:name="_GoBack"/>
      <w:bookmarkEnd w:id="0"/>
      <w:r w:rsidRPr="006F5E25">
        <w:rPr>
          <w:b/>
        </w:rPr>
        <w:t>ОТЧЕТ</w:t>
      </w:r>
    </w:p>
    <w:p w:rsidR="006F5E25" w:rsidRPr="006F5E25" w:rsidRDefault="006F5E25" w:rsidP="006F5E25">
      <w:pPr>
        <w:ind w:firstLine="993"/>
        <w:jc w:val="center"/>
        <w:rPr>
          <w:b/>
        </w:rPr>
      </w:pPr>
    </w:p>
    <w:p w:rsidR="006F5E25" w:rsidRPr="006F5E25" w:rsidRDefault="006F5E25" w:rsidP="006F5E25">
      <w:pPr>
        <w:jc w:val="center"/>
        <w:rPr>
          <w:b/>
        </w:rPr>
      </w:pPr>
      <w:r w:rsidRPr="006F5E25">
        <w:rPr>
          <w:b/>
          <w:color w:val="000000"/>
        </w:rPr>
        <w:t>о реализации антикоррупционной политики и положений статьи 13.3 Федерального закона от 25.12.2008 г. № 273-ФЗ «О противодействии коррупции»</w:t>
      </w:r>
    </w:p>
    <w:p w:rsidR="006F5E25" w:rsidRDefault="006F5E25" w:rsidP="007E39CD">
      <w:pPr>
        <w:ind w:firstLine="993"/>
        <w:jc w:val="both"/>
      </w:pPr>
    </w:p>
    <w:p w:rsidR="007E39CD" w:rsidRPr="00C67EC6" w:rsidRDefault="007E39CD" w:rsidP="007E39CD">
      <w:pPr>
        <w:ind w:firstLine="993"/>
        <w:jc w:val="both"/>
        <w:rPr>
          <w:color w:val="000000"/>
        </w:rPr>
      </w:pPr>
      <w:r w:rsidRPr="00C67EC6">
        <w:t>В</w:t>
      </w:r>
      <w:r>
        <w:t>о</w:t>
      </w:r>
      <w:r w:rsidRPr="00C67EC6">
        <w:t xml:space="preserve"> </w:t>
      </w:r>
      <w:r>
        <w:t>втором полугодии</w:t>
      </w:r>
      <w:r w:rsidRPr="00C67EC6">
        <w:t xml:space="preserve"> 202</w:t>
      </w:r>
      <w:r>
        <w:t>2</w:t>
      </w:r>
      <w:r w:rsidRPr="00C67EC6">
        <w:t xml:space="preserve"> года </w:t>
      </w:r>
      <w:r>
        <w:rPr>
          <w:color w:val="000000"/>
        </w:rPr>
        <w:t>реализация антикоррупционной политики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C67EC6">
        <w:rPr>
          <w:color w:val="000000"/>
        </w:rPr>
        <w:t>положений статьи 13.3 Федерального закона от 25.12.2008 г. № 273-ФЗ «О противодействии коррупции»</w:t>
      </w:r>
      <w:r>
        <w:rPr>
          <w:color w:val="000000"/>
        </w:rPr>
        <w:t xml:space="preserve"> (далее – Закон 273-ФЗ)</w:t>
      </w:r>
      <w:r w:rsidRPr="00C67EC6">
        <w:rPr>
          <w:color w:val="000000"/>
        </w:rPr>
        <w:t xml:space="preserve"> в </w:t>
      </w:r>
      <w:r>
        <w:rPr>
          <w:color w:val="000000"/>
        </w:rPr>
        <w:t>Санкт-Петербургском государственном бюджетном учреждении «Городское управление инвентаризации и оценки недвижимого и движимог</w:t>
      </w:r>
      <w:r w:rsidR="006F5E25">
        <w:rPr>
          <w:color w:val="000000"/>
        </w:rPr>
        <w:t xml:space="preserve">о имущества»  </w:t>
      </w:r>
      <w:r>
        <w:rPr>
          <w:color w:val="000000"/>
        </w:rPr>
        <w:t xml:space="preserve"> (ГБУ «ГУИОН»), </w:t>
      </w:r>
      <w:r w:rsidRPr="00C67EC6">
        <w:rPr>
          <w:color w:val="000000"/>
        </w:rPr>
        <w:t>осуществлял</w:t>
      </w:r>
      <w:r>
        <w:rPr>
          <w:color w:val="000000"/>
        </w:rPr>
        <w:t>а</w:t>
      </w:r>
      <w:r w:rsidRPr="00C67EC6">
        <w:rPr>
          <w:color w:val="000000"/>
        </w:rPr>
        <w:t xml:space="preserve">сь в соответствии с «Планом работы </w:t>
      </w:r>
      <w:r>
        <w:rPr>
          <w:color w:val="000000"/>
        </w:rPr>
        <w:t>ГБУ «ГУИОН»</w:t>
      </w:r>
      <w:r w:rsidRPr="00C67EC6">
        <w:rPr>
          <w:color w:val="000000"/>
        </w:rPr>
        <w:t xml:space="preserve"> по противодействию коррупции на 2018-2022 годы»,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утверждённым </w:t>
      </w:r>
      <w:r>
        <w:rPr>
          <w:color w:val="000000"/>
        </w:rPr>
        <w:t>в новой редакции</w:t>
      </w:r>
      <w:r w:rsidRPr="00C67EC6">
        <w:rPr>
          <w:color w:val="000000"/>
          <w:shd w:val="clear" w:color="auto" w:fill="FFFFFF"/>
          <w:lang w:eastAsia="en-US"/>
        </w:rPr>
        <w:t xml:space="preserve"> </w:t>
      </w:r>
      <w:r w:rsidRPr="00C67EC6">
        <w:rPr>
          <w:color w:val="000000"/>
        </w:rPr>
        <w:t xml:space="preserve">приказом </w:t>
      </w:r>
      <w:r w:rsidRPr="00DA04EE">
        <w:rPr>
          <w:color w:val="000000"/>
        </w:rPr>
        <w:t xml:space="preserve">ГБУ </w:t>
      </w:r>
      <w:r>
        <w:rPr>
          <w:color w:val="000000"/>
        </w:rPr>
        <w:t>«ГУИОН»</w:t>
      </w:r>
      <w:r w:rsidRPr="00DA04EE">
        <w:rPr>
          <w:color w:val="000000"/>
        </w:rPr>
        <w:t xml:space="preserve"> </w:t>
      </w:r>
      <w:r w:rsidRPr="00C67EC6">
        <w:rPr>
          <w:color w:val="000000"/>
        </w:rPr>
        <w:t xml:space="preserve">от </w:t>
      </w:r>
      <w:r>
        <w:rPr>
          <w:color w:val="000000"/>
        </w:rPr>
        <w:t>01.03.2022</w:t>
      </w:r>
      <w:r w:rsidRPr="00C67EC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67EC6">
        <w:rPr>
          <w:color w:val="000000"/>
        </w:rPr>
        <w:t xml:space="preserve">№ </w:t>
      </w:r>
      <w:r>
        <w:rPr>
          <w:color w:val="000000"/>
        </w:rPr>
        <w:t>091</w:t>
      </w:r>
      <w:r w:rsidRPr="00C67EC6">
        <w:rPr>
          <w:color w:val="000000"/>
        </w:rPr>
        <w:t>.</w:t>
      </w:r>
    </w:p>
    <w:p w:rsidR="007E39CD" w:rsidRDefault="007E39CD" w:rsidP="007E39CD">
      <w:pPr>
        <w:ind w:firstLine="993"/>
        <w:jc w:val="both"/>
      </w:pPr>
      <w:r w:rsidRPr="00C67EC6">
        <w:t xml:space="preserve">В соответствии </w:t>
      </w:r>
      <w:r>
        <w:t>с приказом ГБУ «ГУИОН» от 15.03.2022 № 099 в</w:t>
      </w:r>
      <w:r w:rsidRPr="00C67EC6">
        <w:t xml:space="preserve"> </w:t>
      </w:r>
      <w:r>
        <w:t xml:space="preserve">ГБУ «ГУИОН» </w:t>
      </w:r>
      <w:r w:rsidRPr="00C67EC6">
        <w:t xml:space="preserve">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</w:t>
      </w:r>
      <w:r w:rsidRPr="002501BE">
        <w:t>Случаев наличия конфликт</w:t>
      </w:r>
      <w:r>
        <w:t>а</w:t>
      </w:r>
      <w:r w:rsidRPr="002501BE">
        <w:t xml:space="preserve"> интересов и нарушения </w:t>
      </w:r>
      <w:r>
        <w:t xml:space="preserve">требований </w:t>
      </w:r>
      <w:r w:rsidRPr="002501BE">
        <w:t xml:space="preserve">Кодекса этики </w:t>
      </w:r>
      <w:r>
        <w:t>ГБУ</w:t>
      </w:r>
      <w:r w:rsidRPr="002501BE">
        <w:t xml:space="preserve"> «ГУИОН» не выявлено.</w:t>
      </w:r>
    </w:p>
    <w:p w:rsidR="007E39CD" w:rsidRDefault="007E39CD" w:rsidP="007E39CD">
      <w:pPr>
        <w:ind w:firstLine="993"/>
        <w:jc w:val="both"/>
      </w:pPr>
      <w:r w:rsidRPr="00C67EC6">
        <w:t xml:space="preserve">В соответствии с п. 2.2 </w:t>
      </w:r>
      <w:r>
        <w:t>П</w:t>
      </w:r>
      <w:r w:rsidRPr="00C67EC6">
        <w:t>лана работы</w:t>
      </w:r>
      <w:r>
        <w:t xml:space="preserve"> ГБУ «ГУИОН» </w:t>
      </w:r>
      <w:r w:rsidRPr="00C67EC6">
        <w:t>по противодействию коррупции на 2018-2022 годы, проводился анализ качества оказанных заказчиком услуг</w:t>
      </w:r>
      <w:r w:rsidRPr="00EB7A4E">
        <w:t xml:space="preserve"> </w:t>
      </w:r>
      <w:r>
        <w:t>путем распространения анкет</w:t>
      </w:r>
      <w:r w:rsidRPr="00C67EC6">
        <w:t xml:space="preserve">. </w:t>
      </w:r>
    </w:p>
    <w:p w:rsidR="007E39CD" w:rsidRPr="00C67EC6" w:rsidRDefault="007E39CD" w:rsidP="007E39CD">
      <w:pPr>
        <w:ind w:firstLine="993"/>
        <w:jc w:val="both"/>
      </w:pPr>
      <w:r w:rsidRPr="00DB79ED">
        <w:t xml:space="preserve">В отчётный период обращений от граждан о возможном совершении работниками                    </w:t>
      </w:r>
      <w:r>
        <w:t>ГБУ «ГУИОН»</w:t>
      </w:r>
      <w:r w:rsidRPr="00DB79ED">
        <w:t xml:space="preserve"> правонарушений коррупционной направленности не поступало.</w:t>
      </w:r>
    </w:p>
    <w:p w:rsidR="007E39CD" w:rsidRPr="00C67EC6" w:rsidRDefault="007E39CD" w:rsidP="007E39CD">
      <w:pPr>
        <w:ind w:firstLine="993"/>
        <w:jc w:val="both"/>
      </w:pPr>
      <w:r w:rsidRPr="00C67EC6">
        <w:t xml:space="preserve">Руководители и работники </w:t>
      </w:r>
      <w:r>
        <w:t>ГБУ «ГУИОН»</w:t>
      </w:r>
      <w:r w:rsidRPr="00C67EC6">
        <w:t xml:space="preserve"> в отчётный период к дисциплинарной ответственности не привлекались. Запросы от правоохранительных органов не поступали.</w:t>
      </w:r>
    </w:p>
    <w:p w:rsidR="007E39CD" w:rsidRDefault="007E39CD" w:rsidP="007E39CD">
      <w:pPr>
        <w:ind w:firstLine="993"/>
        <w:jc w:val="both"/>
      </w:pPr>
      <w:r>
        <w:t>Во исполнение пункта 2.2 Плана работы Комитета были осуществлены следующие мероприятия:</w:t>
      </w:r>
    </w:p>
    <w:p w:rsidR="007E39CD" w:rsidRDefault="007E39CD" w:rsidP="007E39CD">
      <w:pPr>
        <w:numPr>
          <w:ilvl w:val="0"/>
          <w:numId w:val="1"/>
        </w:numPr>
        <w:ind w:left="0" w:firstLine="993"/>
        <w:jc w:val="both"/>
      </w:pPr>
      <w:r>
        <w:t>Приказом от 04.07.2022 № 215, в соответствии с частью 3 статьи 13.3 Закона 273-ФЗ определены меры по недопущению составления неофициальной отчетности и использования поддельных документов в ГБУ «ГУИОН».</w:t>
      </w:r>
    </w:p>
    <w:p w:rsidR="007E39CD" w:rsidRDefault="007E39CD" w:rsidP="007E39CD">
      <w:pPr>
        <w:numPr>
          <w:ilvl w:val="0"/>
          <w:numId w:val="1"/>
        </w:numPr>
        <w:ind w:left="0" w:firstLine="993"/>
        <w:jc w:val="both"/>
      </w:pPr>
      <w:r>
        <w:t>В июле 2022 года принята для учета в работе ГБУ «ГУИОН» информация Комитета государственного финансового контроля Санкт-Петербурга о размещении в информационных системах Санкт-Петербурга Информационного бюллетеня о наиболее часто допускаемых нарушениях при расходовании бюджетных средств. Согласно периодичности обновления бюллетеня (ежеквартально) будет осуществляться ознакомление с содержащейся в нем информацией.</w:t>
      </w:r>
    </w:p>
    <w:p w:rsidR="007E39CD" w:rsidRPr="000455C3" w:rsidRDefault="007E39CD" w:rsidP="007E39CD">
      <w:pPr>
        <w:numPr>
          <w:ilvl w:val="0"/>
          <w:numId w:val="1"/>
        </w:numPr>
        <w:ind w:left="0" w:firstLine="993"/>
        <w:jc w:val="both"/>
      </w:pPr>
      <w:r>
        <w:t>В период с 01 по 26 августа 2022 года в</w:t>
      </w:r>
      <w:r w:rsidRPr="000455C3">
        <w:t xml:space="preserve"> соответствии с поручением Комитета</w:t>
      </w:r>
      <w:r>
        <w:t>,</w:t>
      </w:r>
      <w:r w:rsidRPr="000455C3">
        <w:t xml:space="preserve"> в целях реализации антикоррупционной политики в подведомственных государственных учреждениях</w:t>
      </w:r>
      <w:r>
        <w:t xml:space="preserve">, организовано ознакомление всех работников ГБУ «ГУИОН» под роспись с подготовленными </w:t>
      </w:r>
      <w:r w:rsidRPr="000455C3">
        <w:t>Министерством труда и социальной защиты РФ:</w:t>
      </w:r>
    </w:p>
    <w:p w:rsidR="007E39CD" w:rsidRPr="000455C3" w:rsidRDefault="007E39CD" w:rsidP="007E39CD">
      <w:pPr>
        <w:ind w:firstLine="993"/>
        <w:jc w:val="both"/>
      </w:pPr>
      <w:r w:rsidRPr="000455C3">
        <w:t>-  обзор</w:t>
      </w:r>
      <w:r>
        <w:t>ом</w:t>
      </w:r>
      <w:r w:rsidRPr="000455C3">
        <w:t xml:space="preserve">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от марта 2022 года;</w:t>
      </w:r>
    </w:p>
    <w:p w:rsidR="007E39CD" w:rsidRPr="000455C3" w:rsidRDefault="007E39CD" w:rsidP="007E39CD">
      <w:pPr>
        <w:ind w:firstLine="993"/>
        <w:jc w:val="both"/>
      </w:pPr>
      <w:r w:rsidRPr="000455C3">
        <w:t>- обзор</w:t>
      </w:r>
      <w:r>
        <w:t>ами</w:t>
      </w:r>
      <w:r w:rsidRPr="000455C3">
        <w:t xml:space="preserve"> практики применения законодательства РФ о противодействии коррупции по вопросам предотвращения и урегулирования конфликта интересов.</w:t>
      </w:r>
    </w:p>
    <w:p w:rsidR="007E39CD" w:rsidRDefault="007E39CD" w:rsidP="007E39CD">
      <w:pPr>
        <w:ind w:firstLine="993"/>
        <w:jc w:val="both"/>
      </w:pPr>
      <w:r>
        <w:t>Информация об ознакомлении работников с обзорами была направлена в Отдел по вопросам государственной службы и кадров Комитета.</w:t>
      </w:r>
    </w:p>
    <w:p w:rsidR="007E39CD" w:rsidRDefault="007E39CD" w:rsidP="007E39CD">
      <w:pPr>
        <w:numPr>
          <w:ilvl w:val="0"/>
          <w:numId w:val="1"/>
        </w:numPr>
        <w:ind w:left="0" w:firstLine="993"/>
        <w:jc w:val="both"/>
      </w:pPr>
      <w:r>
        <w:t xml:space="preserve">В соответствии с направленными ГБУ «ГУИОН» в Комитет </w:t>
      </w:r>
      <w:r w:rsidRPr="003A75AE">
        <w:t>предложения</w:t>
      </w:r>
      <w:r>
        <w:t>ми</w:t>
      </w:r>
      <w:r w:rsidRPr="003A75AE">
        <w:t xml:space="preserve"> по внесению изменений в распоряжение от 07.08.2017 № 169-р «Об утверждении перечней коррупционно опасных функций, выполняемых подведомственными учреждениями Комитета имущественных отношений Санкт-Петербурга»</w:t>
      </w:r>
      <w:r>
        <w:t xml:space="preserve"> издано распоряжение Комитета от 29.07.2022 № 76-р «О внесении изменений в распоряжение Комитета </w:t>
      </w:r>
      <w:r w:rsidRPr="00C76E97">
        <w:t>от 07.08.2017 № 169-р</w:t>
      </w:r>
      <w:r>
        <w:t>» согласно которому утвержден Перечень</w:t>
      </w:r>
      <w:r w:rsidRPr="00C76E97">
        <w:t xml:space="preserve"> </w:t>
      </w:r>
      <w:r w:rsidRPr="003A75AE">
        <w:t>коррупционно опасных функций, выполняемых</w:t>
      </w:r>
      <w:r>
        <w:t xml:space="preserve"> ГБУ «ГУИОН».</w:t>
      </w:r>
    </w:p>
    <w:p w:rsidR="007E39CD" w:rsidRDefault="007E39CD" w:rsidP="007E39CD">
      <w:pPr>
        <w:numPr>
          <w:ilvl w:val="0"/>
          <w:numId w:val="1"/>
        </w:numPr>
        <w:ind w:left="0" w:firstLine="993"/>
        <w:jc w:val="both"/>
      </w:pPr>
      <w:r>
        <w:lastRenderedPageBreak/>
        <w:t>Приказом от 11.08.2022 № 258 утверждена антикоррупционная политика                        ГБУ «ГУИОН». Организовано ознакомление под роспись с антикоррупционной политикой всех работников ГБУ «ГУИОН», в том числе и вновь принимаемых работников.</w:t>
      </w:r>
    </w:p>
    <w:p w:rsidR="007E39CD" w:rsidRDefault="007E39CD" w:rsidP="007E39CD">
      <w:pPr>
        <w:ind w:firstLine="993"/>
        <w:jc w:val="both"/>
      </w:pPr>
      <w:r>
        <w:t>Обеспечено размещение указанных документов в разделе «Противодействие коррупции» на официальном сайте ГБУ «ГУИОН».</w:t>
      </w:r>
    </w:p>
    <w:p w:rsidR="007E39CD" w:rsidRDefault="007E39CD" w:rsidP="007E39CD">
      <w:pPr>
        <w:ind w:firstLine="993"/>
        <w:jc w:val="both"/>
      </w:pPr>
      <w:r>
        <w:t>В отчетном периоде в Отдел по вопросам государственной службы и кадров Комитета направлено три</w:t>
      </w:r>
      <w:r w:rsidRPr="005A2BD9">
        <w:rPr>
          <w:color w:val="FF0000"/>
        </w:rPr>
        <w:t xml:space="preserve"> </w:t>
      </w:r>
      <w:r w:rsidRPr="00807606">
        <w:t>запроса</w:t>
      </w:r>
      <w:r>
        <w:t xml:space="preserve"> на согласование назначения руководителей </w:t>
      </w:r>
      <w:proofErr w:type="gramStart"/>
      <w:r>
        <w:t>подразделений  ГБУ</w:t>
      </w:r>
      <w:proofErr w:type="gramEnd"/>
      <w:r>
        <w:t xml:space="preserve"> «ГУИОН».</w:t>
      </w:r>
    </w:p>
    <w:p w:rsidR="007E460D" w:rsidRDefault="007E460D" w:rsidP="007E39CD">
      <w:pPr>
        <w:ind w:firstLine="993"/>
        <w:jc w:val="both"/>
      </w:pPr>
      <w:r w:rsidRPr="007E460D">
        <w:t>В отношении выполнения пунктов 2.3 и 2.4 Протокола заседания Комиссии по противодействию коррупции в Комитете от 27.01.2021 № 1/2021 в части обеспечения осуществления не менее 75% закупок малого объема в соответствии с п.4 ч.1 ст.93 Федерального закона от 05.04.2013 № 44-ФЗ (далее – закон 44-ФЗ) посредством электронного магазина Автоматизированной информационной системы государственных за</w:t>
      </w:r>
      <w:r>
        <w:t xml:space="preserve">купок Санкт-Петербурга (АИС ГЗ): </w:t>
      </w:r>
    </w:p>
    <w:p w:rsidR="007E460D" w:rsidRDefault="007E460D" w:rsidP="007E39CD">
      <w:pPr>
        <w:ind w:firstLine="993"/>
        <w:jc w:val="both"/>
      </w:pPr>
      <w:r>
        <w:t xml:space="preserve">- </w:t>
      </w:r>
      <w:r w:rsidRPr="007E460D">
        <w:t xml:space="preserve">в </w:t>
      </w:r>
      <w:r w:rsidR="008D54FE">
        <w:t>период с марта по декабрь 2022</w:t>
      </w:r>
      <w:r w:rsidRPr="007E460D">
        <w:t xml:space="preserve"> ГБУ «ГУИОН», в качестве </w:t>
      </w:r>
      <w:r>
        <w:t xml:space="preserve">заказчика по закону   </w:t>
      </w:r>
      <w:r w:rsidRPr="007E460D">
        <w:t>44-ФЗ</w:t>
      </w:r>
      <w:r w:rsidR="008D54FE">
        <w:t>,</w:t>
      </w:r>
      <w:r w:rsidRPr="007E460D">
        <w:t xml:space="preserve"> провело 16 (шестнадцать) закупок малого объема, из них – 14 (четырнадцать) закупок (87,5% от общего числа закупок) посредством электронного магазина АИС ГЗ.</w:t>
      </w:r>
    </w:p>
    <w:p w:rsidR="007E39CD" w:rsidRDefault="007E39CD" w:rsidP="007E39CD">
      <w:pPr>
        <w:ind w:firstLine="993"/>
        <w:jc w:val="both"/>
      </w:pPr>
      <w:r>
        <w:t>02.12.2022 лица, ответственные за реализацию антикоррупционной политики и профилактику коррупционных правонарушений в ГБУ «ГУИОН», приняли участие в семинаре (обучающем мероприятии) по теме «Противодействие коррупции», проведенном рабочей группой Комитета имущественных отношений Санкт-Петербурга.</w:t>
      </w:r>
    </w:p>
    <w:p w:rsidR="007E39CD" w:rsidRDefault="007E39CD" w:rsidP="007E39CD">
      <w:pPr>
        <w:ind w:firstLine="993"/>
        <w:jc w:val="both"/>
      </w:pPr>
      <w:r>
        <w:t xml:space="preserve">В соответствии с Протоколом семинара </w:t>
      </w:r>
      <w:r w:rsidRPr="00807606">
        <w:t xml:space="preserve">издан приказ </w:t>
      </w:r>
      <w:r>
        <w:t>«</w:t>
      </w:r>
      <w:r w:rsidRPr="00807606">
        <w:t xml:space="preserve">О перечне мероприятий по реализации антикоррупционной политики в ГБУ «ГУИОН» от </w:t>
      </w:r>
      <w:r>
        <w:t>12.12.2022</w:t>
      </w:r>
      <w:r w:rsidRPr="00807606">
        <w:t xml:space="preserve"> № </w:t>
      </w:r>
      <w:r>
        <w:t>341</w:t>
      </w:r>
      <w:r w:rsidRPr="00807606">
        <w:t>,</w:t>
      </w:r>
      <w:r>
        <w:t xml:space="preserve"> согласно которому:</w:t>
      </w:r>
    </w:p>
    <w:p w:rsidR="007E39CD" w:rsidRPr="00FF7604" w:rsidRDefault="007E39CD" w:rsidP="007E39CD">
      <w:pPr>
        <w:ind w:firstLine="993"/>
        <w:jc w:val="both"/>
      </w:pPr>
      <w:r>
        <w:t xml:space="preserve">- </w:t>
      </w:r>
      <w:r w:rsidRPr="00FF7604">
        <w:t xml:space="preserve">в зонах приема заявителей (посетителей) и на официальном сайте ГБУ «ГУИОН» </w:t>
      </w:r>
      <w:r>
        <w:t xml:space="preserve">организуется </w:t>
      </w:r>
      <w:r w:rsidRPr="00FF7604">
        <w:t>размещени</w:t>
      </w:r>
      <w:r>
        <w:t>е</w:t>
      </w:r>
      <w:r w:rsidRPr="00FF7604">
        <w:t xml:space="preserve"> анкет, содержащих вопросы о возможных коррупционных проявлениях со</w:t>
      </w:r>
      <w:r>
        <w:t xml:space="preserve"> стороны работников ГБУ «ГУИОН» (срок – до 31.01.2023);</w:t>
      </w:r>
    </w:p>
    <w:p w:rsidR="007E39CD" w:rsidRDefault="007E39CD" w:rsidP="007E39CD">
      <w:pPr>
        <w:ind w:firstLine="993"/>
        <w:jc w:val="both"/>
      </w:pPr>
      <w:r>
        <w:t xml:space="preserve">- </w:t>
      </w:r>
      <w:r w:rsidRPr="00FF7604">
        <w:t xml:space="preserve">на информационных стендах </w:t>
      </w:r>
      <w:r>
        <w:t xml:space="preserve">размещены </w:t>
      </w:r>
      <w:r w:rsidRPr="00FF7604">
        <w:t>сведени</w:t>
      </w:r>
      <w:r>
        <w:t>я</w:t>
      </w:r>
      <w:r w:rsidRPr="00FF7604">
        <w:t xml:space="preserve"> о почтовых адресах, адресах электронной почты и номерах телефонов, по которым граждане могут сообщить о фактах коррупционного п</w:t>
      </w:r>
      <w:r>
        <w:t>оведения работников ГБУ «ГУИОН»;</w:t>
      </w:r>
    </w:p>
    <w:p w:rsidR="007E39CD" w:rsidRDefault="007E39CD" w:rsidP="007E39CD">
      <w:pPr>
        <w:ind w:firstLine="993"/>
        <w:jc w:val="both"/>
      </w:pPr>
      <w:r>
        <w:t>- п</w:t>
      </w:r>
      <w:r w:rsidRPr="00FF7604">
        <w:t>одготов</w:t>
      </w:r>
      <w:r>
        <w:t>лено</w:t>
      </w:r>
      <w:r w:rsidRPr="00FF7604">
        <w:t xml:space="preserve"> и </w:t>
      </w:r>
      <w:r>
        <w:t>находится в стадии согласования</w:t>
      </w:r>
      <w:r w:rsidRPr="00FF7604">
        <w:t xml:space="preserve"> </w:t>
      </w:r>
      <w:r>
        <w:t>«</w:t>
      </w:r>
      <w:r w:rsidRPr="00FF7604">
        <w:t>Положени</w:t>
      </w:r>
      <w:r>
        <w:t>е</w:t>
      </w:r>
      <w:r w:rsidRPr="00FF7604">
        <w:t xml:space="preserve"> о кон</w:t>
      </w:r>
      <w:r>
        <w:t xml:space="preserve">фликте </w:t>
      </w:r>
      <w:r w:rsidR="006F5E25">
        <w:t xml:space="preserve">интересов </w:t>
      </w:r>
      <w:proofErr w:type="gramStart"/>
      <w:r w:rsidR="006F5E25">
        <w:t xml:space="preserve">в  </w:t>
      </w:r>
      <w:r>
        <w:t>ГБУ</w:t>
      </w:r>
      <w:proofErr w:type="gramEnd"/>
      <w:r>
        <w:t xml:space="preserve"> «ГУИОН» (срок – до 30.12.2022);</w:t>
      </w:r>
    </w:p>
    <w:p w:rsidR="007E39CD" w:rsidRDefault="007E39CD" w:rsidP="007E39CD">
      <w:pPr>
        <w:ind w:firstLine="993"/>
        <w:jc w:val="both"/>
      </w:pPr>
      <w:r>
        <w:t xml:space="preserve">- подготовлен </w:t>
      </w:r>
      <w:r w:rsidRPr="00FF7604">
        <w:t>актуальны</w:t>
      </w:r>
      <w:r>
        <w:t>й</w:t>
      </w:r>
      <w:r w:rsidRPr="00FF7604">
        <w:t xml:space="preserve"> переч</w:t>
      </w:r>
      <w:r>
        <w:t>ень</w:t>
      </w:r>
      <w:r w:rsidRPr="00FF7604">
        <w:t xml:space="preserve"> должностей, замещение которых связано с коррупционными рисками</w:t>
      </w:r>
      <w:r>
        <w:t xml:space="preserve"> для направления в Комитет имущественных отношений Санкт-Петербурга </w:t>
      </w:r>
      <w:r w:rsidRPr="00FF7604">
        <w:t>(срок – до 30.1</w:t>
      </w:r>
      <w:r>
        <w:t>2.2022).</w:t>
      </w:r>
    </w:p>
    <w:p w:rsidR="00E233EE" w:rsidRDefault="00E233EE"/>
    <w:sectPr w:rsidR="00E2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D461A"/>
    <w:multiLevelType w:val="hybridMultilevel"/>
    <w:tmpl w:val="0D9C8138"/>
    <w:lvl w:ilvl="0" w:tplc="4FD056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CD"/>
    <w:rsid w:val="00145236"/>
    <w:rsid w:val="006378D0"/>
    <w:rsid w:val="006F5E25"/>
    <w:rsid w:val="007E39CD"/>
    <w:rsid w:val="007E460D"/>
    <w:rsid w:val="008D54FE"/>
    <w:rsid w:val="00987582"/>
    <w:rsid w:val="00E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161F-5B60-4A18-B07D-6F6AE09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 Дмитрий Владимирович</dc:creator>
  <cp:keywords/>
  <dc:description/>
  <cp:lastModifiedBy>Песковская Светлана Викторовна</cp:lastModifiedBy>
  <cp:revision>2</cp:revision>
  <dcterms:created xsi:type="dcterms:W3CDTF">2022-12-27T12:19:00Z</dcterms:created>
  <dcterms:modified xsi:type="dcterms:W3CDTF">2022-12-27T12:19:00Z</dcterms:modified>
</cp:coreProperties>
</file>