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253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</w:tblGrid>
      <w:tr w:rsidR="0025395B" w:rsidTr="00B10A9F">
        <w:tc>
          <w:tcPr>
            <w:tcW w:w="4253" w:type="dxa"/>
            <w:gridSpan w:val="2"/>
          </w:tcPr>
          <w:p w:rsidR="0025395B" w:rsidRDefault="00865468" w:rsidP="00865468">
            <w:pPr>
              <w:pStyle w:val="a3"/>
              <w:keepNext/>
              <w:keepLines/>
              <w:spacing w:before="100" w:beforeAutospacing="1" w:after="100" w:afterAutospacing="1"/>
            </w:pPr>
            <w:r>
              <w:t>Временно и</w:t>
            </w:r>
            <w:r w:rsidR="0002152E">
              <w:t>сполняющему обязанности директора ГБУ «ГУИ</w:t>
            </w:r>
            <w:bookmarkStart w:id="0" w:name="_GoBack"/>
            <w:bookmarkEnd w:id="0"/>
            <w:r w:rsidR="0002152E">
              <w:t>ОН»</w:t>
            </w:r>
          </w:p>
        </w:tc>
      </w:tr>
      <w:tr w:rsidR="0025395B" w:rsidTr="00B10A9F">
        <w:tc>
          <w:tcPr>
            <w:tcW w:w="4253" w:type="dxa"/>
            <w:gridSpan w:val="2"/>
          </w:tcPr>
          <w:p w:rsidR="0025395B" w:rsidRDefault="0002152E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Сухотину С.А.</w:t>
            </w:r>
          </w:p>
        </w:tc>
      </w:tr>
      <w:tr w:rsidR="0025395B" w:rsidTr="00B10A9F">
        <w:trPr>
          <w:trHeight w:val="80"/>
        </w:trPr>
        <w:tc>
          <w:tcPr>
            <w:tcW w:w="4253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B10A9F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B10A9F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B10A9F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B10A9F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B10A9F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C01FAF" w:rsidRDefault="003E667C" w:rsidP="00B62519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</w:t>
      </w:r>
      <w:r w:rsidR="00C01FAF">
        <w:t>й:</w:t>
      </w:r>
    </w:p>
    <w:p w:rsidR="00B62519" w:rsidRDefault="00B62519" w:rsidP="00B62519">
      <w:pPr>
        <w:pStyle w:val="a3"/>
        <w:keepNext/>
        <w:keepLines/>
        <w:spacing w:before="0"/>
        <w:ind w:firstLine="709"/>
        <w:jc w:val="both"/>
      </w:pPr>
    </w:p>
    <w:tbl>
      <w:tblPr>
        <w:tblStyle w:val="a4"/>
        <w:tblW w:w="10718" w:type="dxa"/>
        <w:tblLook w:val="04A0" w:firstRow="1" w:lastRow="0" w:firstColumn="1" w:lastColumn="0" w:noHBand="0" w:noVBand="1"/>
      </w:tblPr>
      <w:tblGrid>
        <w:gridCol w:w="531"/>
        <w:gridCol w:w="4993"/>
        <w:gridCol w:w="1450"/>
        <w:gridCol w:w="1707"/>
        <w:gridCol w:w="2037"/>
      </w:tblGrid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Адрес и № помещения</w:t>
            </w:r>
          </w:p>
        </w:tc>
        <w:tc>
          <w:tcPr>
            <w:tcW w:w="1450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14CF2">
              <w:rPr>
                <w:b/>
                <w:sz w:val="22"/>
                <w:szCs w:val="22"/>
              </w:rPr>
              <w:t>Площадь, м</w:t>
            </w:r>
            <w:r w:rsidRPr="00914CF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7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4CF2">
              <w:rPr>
                <w:b/>
                <w:sz w:val="22"/>
                <w:szCs w:val="22"/>
              </w:rPr>
              <w:t>Коэф</w:t>
            </w:r>
            <w:proofErr w:type="spellEnd"/>
            <w:r w:rsidRPr="00914CF2">
              <w:rPr>
                <w:b/>
                <w:sz w:val="22"/>
                <w:szCs w:val="22"/>
              </w:rPr>
              <w:t>. соц</w:t>
            </w:r>
            <w:r>
              <w:rPr>
                <w:b/>
                <w:sz w:val="22"/>
                <w:szCs w:val="22"/>
              </w:rPr>
              <w:t xml:space="preserve">. значимости (значение </w:t>
            </w:r>
            <w:r w:rsidRPr="00914CF2">
              <w:rPr>
                <w:b/>
                <w:sz w:val="22"/>
                <w:szCs w:val="22"/>
              </w:rPr>
              <w:t>0,1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37" w:type="dxa"/>
            <w:vAlign w:val="center"/>
          </w:tcPr>
          <w:p w:rsidR="004809E0" w:rsidRPr="00914CF2" w:rsidRDefault="004809E0" w:rsidP="004809E0">
            <w:pPr>
              <w:pStyle w:val="a3"/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Состояние</w:t>
            </w:r>
          </w:p>
          <w:p w:rsidR="004809E0" w:rsidRPr="00914CF2" w:rsidRDefault="004809E0" w:rsidP="004809E0">
            <w:pPr>
              <w:pStyle w:val="a3"/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помещения</w:t>
            </w:r>
            <w:r w:rsidRPr="00914CF2">
              <w:rPr>
                <w:rStyle w:val="af"/>
                <w:b/>
                <w:sz w:val="22"/>
                <w:szCs w:val="22"/>
              </w:rPr>
              <w:footnoteReference w:id="1"/>
            </w: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1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2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3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4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5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6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9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10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:rsidR="00C01FAF" w:rsidRDefault="00C01FAF" w:rsidP="00D33098">
      <w:pPr>
        <w:pStyle w:val="a3"/>
        <w:keepNext/>
        <w:keepLines/>
        <w:spacing w:before="0"/>
        <w:ind w:firstLine="709"/>
        <w:jc w:val="both"/>
      </w:pPr>
    </w:p>
    <w:p w:rsidR="003E1419" w:rsidRDefault="00455F68" w:rsidP="00455F68">
      <w:pPr>
        <w:pStyle w:val="a3"/>
        <w:keepNext/>
        <w:keepLines/>
        <w:spacing w:before="0"/>
        <w:jc w:val="both"/>
      </w:pPr>
      <w:r w:rsidRPr="00A80BC3">
        <w:rPr>
          <w:b/>
          <w:sz w:val="20"/>
          <w:szCs w:val="20"/>
        </w:rPr>
        <w:t>Приложение</w:t>
      </w:r>
      <w:r w:rsidRPr="00A80B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справки для расчета арендной платы, </w:t>
      </w:r>
      <w:r w:rsidR="00A97DC3">
        <w:rPr>
          <w:sz w:val="20"/>
          <w:szCs w:val="20"/>
        </w:rPr>
        <w:t>подготовленные</w:t>
      </w:r>
      <w:r>
        <w:rPr>
          <w:sz w:val="20"/>
          <w:szCs w:val="20"/>
        </w:rPr>
        <w:t xml:space="preserve"> проектно-инвентаризационным бюро (ПИБ) департамента кадастровой деятельности ГБУ «ГУИОН».</w:t>
      </w:r>
    </w:p>
    <w:p w:rsidR="00CE024D" w:rsidRDefault="00CE024D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376424" w:rsidRDefault="00376424" w:rsidP="008721C0">
      <w:pPr>
        <w:pStyle w:val="a3"/>
        <w:spacing w:before="0"/>
      </w:pPr>
    </w:p>
    <w:p w:rsidR="0025395B" w:rsidRDefault="00B10A9F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5395B"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54" w:rsidRDefault="00700254" w:rsidP="00700254">
      <w:r>
        <w:separator/>
      </w:r>
    </w:p>
  </w:endnote>
  <w:endnote w:type="continuationSeparator" w:id="0">
    <w:p w:rsidR="00700254" w:rsidRDefault="00700254" w:rsidP="007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54" w:rsidRDefault="00700254" w:rsidP="00700254">
      <w:r>
        <w:separator/>
      </w:r>
    </w:p>
  </w:footnote>
  <w:footnote w:type="continuationSeparator" w:id="0">
    <w:p w:rsidR="00700254" w:rsidRDefault="00700254" w:rsidP="00700254">
      <w:r>
        <w:continuationSeparator/>
      </w:r>
    </w:p>
  </w:footnote>
  <w:footnote w:id="1">
    <w:p w:rsidR="004809E0" w:rsidRDefault="004809E0" w:rsidP="00700254">
      <w:pPr>
        <w:pStyle w:val="ad"/>
        <w:jc w:val="both"/>
        <w:rPr>
          <w:b/>
        </w:rPr>
      </w:pPr>
      <w:r>
        <w:rPr>
          <w:rStyle w:val="af"/>
        </w:rPr>
        <w:footnoteRef/>
      </w:r>
      <w:r>
        <w:t xml:space="preserve"> </w:t>
      </w:r>
      <w:r>
        <w:rPr>
          <w:b/>
        </w:rPr>
        <w:t>Состояние объекта аренды:</w:t>
      </w:r>
    </w:p>
    <w:p w:rsidR="004809E0" w:rsidRDefault="004809E0" w:rsidP="00700254">
      <w:pPr>
        <w:pStyle w:val="ad"/>
        <w:jc w:val="both"/>
      </w:pPr>
      <w:r w:rsidRPr="00700254">
        <w:rPr>
          <w:b/>
          <w:color w:val="000000"/>
        </w:rPr>
        <w:t>«</w:t>
      </w:r>
      <w:r w:rsidRPr="00700254">
        <w:rPr>
          <w:b/>
        </w:rPr>
        <w:t>Евростандарт».</w:t>
      </w:r>
      <w:r w:rsidRPr="00700254">
        <w:t xml:space="preserve"> Объект</w:t>
      </w:r>
      <w:r w:rsidRPr="00CD3ED5">
        <w:t xml:space="preserve">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 xml:space="preserve">Отличное. </w:t>
      </w:r>
      <w:r>
        <w:t>О</w:t>
      </w:r>
      <w:r w:rsidRPr="00CD3ED5">
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>Нормальное</w:t>
      </w:r>
      <w:r>
        <w:rPr>
          <w:b/>
        </w:rPr>
        <w:t xml:space="preserve">. </w:t>
      </w:r>
      <w:r>
        <w:t>О</w:t>
      </w:r>
      <w:r w:rsidRPr="00CD3ED5">
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>Удовлетворительное</w:t>
      </w:r>
      <w:r>
        <w:rPr>
          <w:b/>
        </w:rPr>
        <w:t xml:space="preserve">. </w:t>
      </w:r>
      <w:r>
        <w:t>О</w:t>
      </w:r>
      <w:r w:rsidRPr="00CD3ED5">
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152E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3298"/>
    <w:rsid w:val="001340FF"/>
    <w:rsid w:val="0014045A"/>
    <w:rsid w:val="0014320E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A7C71"/>
    <w:rsid w:val="001B7606"/>
    <w:rsid w:val="001C7B05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11D2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286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424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1419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5F68"/>
    <w:rsid w:val="00457B22"/>
    <w:rsid w:val="0046453D"/>
    <w:rsid w:val="004678F4"/>
    <w:rsid w:val="00473366"/>
    <w:rsid w:val="004809E0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644E5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254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5468"/>
    <w:rsid w:val="0086601C"/>
    <w:rsid w:val="008708AC"/>
    <w:rsid w:val="008721C0"/>
    <w:rsid w:val="0088098E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14CF2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90BAE"/>
    <w:rsid w:val="00A97DC3"/>
    <w:rsid w:val="00AA2855"/>
    <w:rsid w:val="00AA32AD"/>
    <w:rsid w:val="00AB2AA5"/>
    <w:rsid w:val="00AC34CE"/>
    <w:rsid w:val="00AC6BDC"/>
    <w:rsid w:val="00AD194D"/>
    <w:rsid w:val="00AD70F9"/>
    <w:rsid w:val="00AE440A"/>
    <w:rsid w:val="00B00072"/>
    <w:rsid w:val="00B10A9F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519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1FAF"/>
    <w:rsid w:val="00C03D84"/>
    <w:rsid w:val="00C0620B"/>
    <w:rsid w:val="00C07643"/>
    <w:rsid w:val="00C10566"/>
    <w:rsid w:val="00C10A0D"/>
    <w:rsid w:val="00C1357D"/>
    <w:rsid w:val="00C20EBF"/>
    <w:rsid w:val="00C219EB"/>
    <w:rsid w:val="00C271A5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1620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6D1A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5541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  <w:style w:type="paragraph" w:styleId="ad">
    <w:name w:val="footnote text"/>
    <w:basedOn w:val="a"/>
    <w:link w:val="ae"/>
    <w:uiPriority w:val="99"/>
    <w:semiHidden/>
    <w:unhideWhenUsed/>
    <w:rsid w:val="0070025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0254"/>
  </w:style>
  <w:style w:type="character" w:styleId="af">
    <w:name w:val="footnote reference"/>
    <w:basedOn w:val="a0"/>
    <w:uiPriority w:val="99"/>
    <w:semiHidden/>
    <w:unhideWhenUsed/>
    <w:rsid w:val="00700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7F512C" w:rsidRDefault="005449C5" w:rsidP="005449C5">
          <w:pPr>
            <w:pStyle w:val="26204D479965468F8FB78C97B9DE16F3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7F512C"/>
    <w:rsid w:val="00A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C5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88BC-7A27-4863-8B99-59CDBC5E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253</cp:revision>
  <dcterms:created xsi:type="dcterms:W3CDTF">2022-11-15T11:53:00Z</dcterms:created>
  <dcterms:modified xsi:type="dcterms:W3CDTF">2025-08-25T13:02:00Z</dcterms:modified>
</cp:coreProperties>
</file>